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91CB11" w14:textId="77777777" w:rsidR="00321422" w:rsidRPr="005F7FBA" w:rsidRDefault="00321422" w:rsidP="005F7FB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A2827CA" w14:textId="77777777" w:rsidR="00321422" w:rsidRPr="005F7FBA" w:rsidRDefault="00321422" w:rsidP="005F7FB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18B3757" w14:textId="77777777" w:rsidR="00321422" w:rsidRPr="005F7FBA" w:rsidRDefault="00321422" w:rsidP="005F7FB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4D6DEF8" w14:textId="77777777" w:rsidR="00321422" w:rsidRPr="005F7FBA" w:rsidRDefault="00321422" w:rsidP="005F7FB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234AC2F" w14:textId="77777777" w:rsidR="00321422" w:rsidRPr="005F7FBA" w:rsidRDefault="00321422" w:rsidP="005F7FB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9BE439E" w14:textId="77777777" w:rsidR="00321422" w:rsidRPr="005F7FBA" w:rsidRDefault="00321422" w:rsidP="005F7FB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334D540" w14:textId="77777777" w:rsidR="00321422" w:rsidRPr="005F7FBA" w:rsidRDefault="00321422" w:rsidP="005F7FB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CE5AB5B" w14:textId="77777777" w:rsidR="00321422" w:rsidRPr="005F7FBA" w:rsidRDefault="00321422" w:rsidP="005F7FB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056B977" w14:textId="79C43186" w:rsidR="00321422" w:rsidRDefault="007E25DF" w:rsidP="007E25DF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Critical Thinking Exercise</w:t>
      </w:r>
    </w:p>
    <w:p w14:paraId="76ACDE48" w14:textId="150B6CC4" w:rsidR="007E25DF" w:rsidRPr="005F7FBA" w:rsidRDefault="007E25DF" w:rsidP="007E25DF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Quashawn Turner</w:t>
      </w:r>
    </w:p>
    <w:p w14:paraId="0A15CD85" w14:textId="63BABEAF" w:rsidR="00321422" w:rsidRPr="005F7FBA" w:rsidRDefault="007E25DF" w:rsidP="005F7FBA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ERAU</w:t>
      </w:r>
    </w:p>
    <w:p w14:paraId="017A1F24" w14:textId="77777777" w:rsidR="00321422" w:rsidRPr="005F7FBA" w:rsidRDefault="00321422" w:rsidP="005F7FBA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50967EB" w14:textId="77777777" w:rsidR="00321422" w:rsidRPr="005F7FBA" w:rsidRDefault="00321422" w:rsidP="005F7FB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14:paraId="37B7531F" w14:textId="6794885F" w:rsidR="007E25DF" w:rsidRDefault="007E25DF" w:rsidP="007E25DF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CRITICAL THINKING EXCERCISE</w:t>
      </w:r>
    </w:p>
    <w:p w14:paraId="0DFB7F6E" w14:textId="77777777" w:rsidR="007E25DF" w:rsidRDefault="007E25DF" w:rsidP="005F7FB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14F5729" w14:textId="0EFCA967" w:rsidR="00B4499F" w:rsidRPr="005F7FBA" w:rsidRDefault="00B4499F" w:rsidP="005F7FB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My current employer at Apple Company has a sustainable competitive advantage. Based on </w:t>
      </w:r>
      <w:r w:rsidR="00321422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VRIO framework</w:t>
      </w:r>
      <w:r w:rsidR="00321422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Apple company manufactures products that add value to the customers. Also</w:t>
      </w:r>
      <w:r w:rsidR="00321422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products are rare such as iPhones and iPods.  The </w:t>
      </w:r>
      <w:r w:rsidR="00321422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outcome</w:t>
      </w:r>
      <w:r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 of the company are expensive to imitate. Additionally, the company has a </w:t>
      </w:r>
      <w:proofErr w:type="spellStart"/>
      <w:proofErr w:type="gramStart"/>
      <w:r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well organized</w:t>
      </w:r>
      <w:proofErr w:type="spellEnd"/>
      <w:proofErr w:type="gramEnd"/>
      <w:r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management system, processes, structures</w:t>
      </w:r>
      <w:r w:rsidR="00321422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culture. </w:t>
      </w:r>
    </w:p>
    <w:p w14:paraId="1BCF96F7" w14:textId="77777777" w:rsidR="00B4499F" w:rsidRPr="005F7FBA" w:rsidRDefault="00B4499F" w:rsidP="005F7FB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Clarification of a </w:t>
      </w:r>
      <w:r w:rsidR="00617440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company’s</w:t>
      </w:r>
      <w:r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’ vision is the first step in </w:t>
      </w:r>
      <w:r w:rsidR="00321422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strategic management process</w:t>
      </w:r>
      <w:r w:rsidR="0064566D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64566D" w:rsidRPr="005F7F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Thompson et al., 2015)</w:t>
      </w:r>
      <w:r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617440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second step is gathering and analyzing information that is relevant to the company</w:t>
      </w:r>
      <w:r w:rsidR="00693A11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321422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</w:t>
      </w:r>
      <w:r w:rsidR="00693A11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information is central to the running of the organization</w:t>
      </w:r>
      <w:r w:rsidR="00617440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. Formulation of a strategy is the third step</w:t>
      </w:r>
      <w:r w:rsidR="00693A11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which </w:t>
      </w:r>
      <w:r w:rsidR="00321422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is</w:t>
      </w:r>
      <w:r w:rsidR="00693A11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often specific and shows ways of achieving a given goal</w:t>
      </w:r>
      <w:r w:rsidR="00617440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The fourth step is </w:t>
      </w:r>
      <w:r w:rsidR="00321422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617440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implementation of the </w:t>
      </w:r>
      <w:r w:rsidR="00321422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plan</w:t>
      </w:r>
      <w:r w:rsidR="00693A11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, which is putting to action the outlined strategy</w:t>
      </w:r>
      <w:r w:rsidR="00321422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617440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the fifth step is evaluation and control</w:t>
      </w:r>
      <w:r w:rsidR="00693A11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assess the success rate of the implemented strategy</w:t>
      </w:r>
      <w:r w:rsidR="0064566D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64566D" w:rsidRPr="005F7F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Thompson et al., 2015)</w:t>
      </w:r>
      <w:r w:rsidR="00617440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 I believe that the first step of clarification of company vision is the most important because it creates a clear path for the company in terms of the long </w:t>
      </w:r>
      <w:proofErr w:type="gramStart"/>
      <w:r w:rsidR="00617440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terms</w:t>
      </w:r>
      <w:proofErr w:type="gramEnd"/>
      <w:r w:rsidR="00617440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goals upon which the strategy to achieve the vision will be developed. </w:t>
      </w:r>
      <w:r w:rsidR="00693A11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Also, the mission of the company arises after the formulation of the vision of the company. </w:t>
      </w:r>
    </w:p>
    <w:p w14:paraId="05DF37C2" w14:textId="77777777" w:rsidR="00617440" w:rsidRPr="005F7FBA" w:rsidRDefault="00617440" w:rsidP="005F7FB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Groupthink is dangerous because it leads to bad decision making</w:t>
      </w:r>
      <w:r w:rsidR="00321422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it also breaches moral ethics. The group</w:t>
      </w:r>
      <w:r w:rsidR="00693A11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tends to </w:t>
      </w:r>
      <w:r w:rsidR="00321422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decide</w:t>
      </w:r>
      <w:r w:rsidR="00693A11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without</w:t>
      </w:r>
      <w:r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21422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 </w:t>
      </w:r>
      <w:r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in-depth consideration of associated problems as no one is held accountable </w:t>
      </w:r>
      <w:r w:rsidR="00321422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for</w:t>
      </w:r>
      <w:r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outcomes</w:t>
      </w:r>
      <w:r w:rsidR="0064566D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64566D" w:rsidRPr="005F7F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Bosworth, 2018)</w:t>
      </w:r>
      <w:r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. Employees can avoid falling victims of group thinking by adopting the practice of learning to speak as individuals</w:t>
      </w:r>
      <w:r w:rsidR="00693A11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after critically analyzing specific subject under discussion. The decision made through group thinking </w:t>
      </w:r>
      <w:r w:rsidR="00321422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>is</w:t>
      </w:r>
      <w:r w:rsidR="00693A11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often</w:t>
      </w:r>
      <w:r w:rsidR="00321422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poor,</w:t>
      </w:r>
      <w:r w:rsidR="00693A11"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problem solving becomes inefficient causing undesired outcomes. </w:t>
      </w:r>
    </w:p>
    <w:p w14:paraId="5F6ABF87" w14:textId="77777777" w:rsidR="00321422" w:rsidRPr="005F7FBA" w:rsidRDefault="00321422" w:rsidP="005F7FB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br w:type="page"/>
      </w:r>
    </w:p>
    <w:p w14:paraId="1D4284C6" w14:textId="77777777" w:rsidR="005C2B37" w:rsidRPr="005F7FBA" w:rsidRDefault="005C2B37" w:rsidP="005F7FBA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F7FBA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References</w:t>
      </w:r>
    </w:p>
    <w:p w14:paraId="1BEC5488" w14:textId="77777777" w:rsidR="00321422" w:rsidRPr="005F7FBA" w:rsidRDefault="00321422" w:rsidP="005F7FBA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F7F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Bosworth, D. (2018). Group Thinking. </w:t>
      </w:r>
      <w:r w:rsidRPr="005F7FB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Salmagundi</w:t>
      </w:r>
      <w:r w:rsidRPr="005F7F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(197/198), 124-136.</w:t>
      </w:r>
    </w:p>
    <w:p w14:paraId="74AE05E3" w14:textId="77777777" w:rsidR="00321422" w:rsidRPr="005F7FBA" w:rsidRDefault="00321422" w:rsidP="005F7FBA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GoBack"/>
      <w:bookmarkEnd w:id="0"/>
      <w:r w:rsidRPr="005F7F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Thompson, A., Strickland, A. J., &amp; Gamble, J. (2015). </w:t>
      </w:r>
      <w:r w:rsidRPr="005F7FB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Crafting and executing strategy: Concepts and readings</w:t>
      </w:r>
      <w:r w:rsidRPr="005F7F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McGraw-Hill Education.</w:t>
      </w:r>
    </w:p>
    <w:p w14:paraId="5324CFAC" w14:textId="77777777" w:rsidR="00F811E7" w:rsidRPr="005F7FBA" w:rsidRDefault="00F811E7" w:rsidP="005F7FB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sectPr w:rsidR="00F811E7" w:rsidRPr="005F7FBA" w:rsidSect="00321422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B9BD8C" w14:textId="77777777" w:rsidR="00EF06C7" w:rsidRDefault="00EF06C7" w:rsidP="00321422">
      <w:pPr>
        <w:spacing w:after="0" w:line="240" w:lineRule="auto"/>
      </w:pPr>
      <w:r>
        <w:separator/>
      </w:r>
    </w:p>
  </w:endnote>
  <w:endnote w:type="continuationSeparator" w:id="0">
    <w:p w14:paraId="5C962CBC" w14:textId="77777777" w:rsidR="00EF06C7" w:rsidRDefault="00EF06C7" w:rsidP="003214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6C0550" w14:textId="77777777" w:rsidR="00EF06C7" w:rsidRDefault="00EF06C7" w:rsidP="00321422">
      <w:pPr>
        <w:spacing w:after="0" w:line="240" w:lineRule="auto"/>
      </w:pPr>
      <w:r>
        <w:separator/>
      </w:r>
    </w:p>
  </w:footnote>
  <w:footnote w:type="continuationSeparator" w:id="0">
    <w:p w14:paraId="699C9909" w14:textId="77777777" w:rsidR="00EF06C7" w:rsidRDefault="00EF06C7" w:rsidP="003214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6F344C" w14:textId="21C1D9B2" w:rsidR="00321422" w:rsidRPr="00321422" w:rsidRDefault="007E25DF" w:rsidP="007E25DF">
    <w:pPr>
      <w:pStyle w:val="Header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CRITICAL THINKING</w:t>
    </w:r>
    <w:r w:rsidR="00321422" w:rsidRPr="00321422">
      <w:rPr>
        <w:rFonts w:ascii="Times New Roman" w:hAnsi="Times New Roman" w:cs="Times New Roman"/>
        <w:sz w:val="24"/>
        <w:szCs w:val="24"/>
      </w:rPr>
      <w:tab/>
    </w:r>
    <w:r w:rsidR="00321422" w:rsidRPr="00321422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53373349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321422" w:rsidRPr="0032142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21422" w:rsidRPr="0032142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321422" w:rsidRPr="0032142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B5AC7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="00321422" w:rsidRPr="0032142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493634EE" w14:textId="77777777" w:rsidR="00321422" w:rsidRPr="00321422" w:rsidRDefault="0032142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1BE4A2" w14:textId="6C6F5EA7" w:rsidR="00321422" w:rsidRPr="00321422" w:rsidRDefault="00321422" w:rsidP="007E25DF">
    <w:pPr>
      <w:pStyle w:val="Header"/>
      <w:rPr>
        <w:rFonts w:ascii="Times New Roman" w:hAnsi="Times New Roman" w:cs="Times New Roman"/>
        <w:sz w:val="24"/>
        <w:szCs w:val="24"/>
      </w:rPr>
    </w:pPr>
    <w:r w:rsidRPr="00321422">
      <w:rPr>
        <w:rFonts w:ascii="Times New Roman" w:hAnsi="Times New Roman" w:cs="Times New Roman"/>
        <w:sz w:val="24"/>
        <w:szCs w:val="24"/>
      </w:rPr>
      <w:t>Running head: C</w:t>
    </w:r>
    <w:r w:rsidR="007E25DF">
      <w:rPr>
        <w:rFonts w:ascii="Times New Roman" w:hAnsi="Times New Roman" w:cs="Times New Roman"/>
        <w:sz w:val="24"/>
        <w:szCs w:val="24"/>
      </w:rPr>
      <w:t>RITICAL THINKING</w:t>
    </w:r>
    <w:r w:rsidRPr="00321422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95907943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32142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2142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2142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B5AC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32142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701F08D8" w14:textId="77777777" w:rsidR="00321422" w:rsidRPr="00321422" w:rsidRDefault="0032142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M1MbawMDczNTI0MTBT0lEKTi0uzszPAykwrAUAynVK7CwAAAA="/>
  </w:docVars>
  <w:rsids>
    <w:rsidRoot w:val="00F811E7"/>
    <w:rsid w:val="00072507"/>
    <w:rsid w:val="00321422"/>
    <w:rsid w:val="005C2B37"/>
    <w:rsid w:val="005F7FBA"/>
    <w:rsid w:val="00617440"/>
    <w:rsid w:val="0064566D"/>
    <w:rsid w:val="00693A11"/>
    <w:rsid w:val="007B5AC7"/>
    <w:rsid w:val="007E25DF"/>
    <w:rsid w:val="00A1455A"/>
    <w:rsid w:val="00A30527"/>
    <w:rsid w:val="00B17F55"/>
    <w:rsid w:val="00B4499F"/>
    <w:rsid w:val="00D03439"/>
    <w:rsid w:val="00D108ED"/>
    <w:rsid w:val="00EF06C7"/>
    <w:rsid w:val="00F81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8CEA7"/>
  <w15:docId w15:val="{94752754-5436-2C4E-8FE5-2D5C32C0C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4566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214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1422"/>
  </w:style>
  <w:style w:type="paragraph" w:styleId="Footer">
    <w:name w:val="footer"/>
    <w:basedOn w:val="Normal"/>
    <w:link w:val="FooterChar"/>
    <w:uiPriority w:val="99"/>
    <w:unhideWhenUsed/>
    <w:rsid w:val="003214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14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Quashawn Turner</cp:lastModifiedBy>
  <cp:revision>2</cp:revision>
  <dcterms:created xsi:type="dcterms:W3CDTF">2019-10-29T19:49:00Z</dcterms:created>
  <dcterms:modified xsi:type="dcterms:W3CDTF">2019-10-29T19:49:00Z</dcterms:modified>
</cp:coreProperties>
</file>